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 xml:space="preserve">ID DS: </w:t>
      </w:r>
      <w:proofErr w:type="spellStart"/>
      <w:r w:rsidR="00FF031A">
        <w:t>xzeaauv</w:t>
      </w:r>
      <w:proofErr w:type="spellEnd"/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7A6FC0C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DB426CF" w14:textId="7E916F1F" w:rsidR="003A563E" w:rsidRDefault="003A563E" w:rsidP="003A563E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A17936D6454F4F1CA06F790C11C61794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41B2A9" w14:textId="0D2C54D8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F96B7D">
      <w:pPr>
        <w:spacing w:after="60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>Klikněte nebo klepněte sem a zadejte text.</w:t>
          </w:r>
        </w:sdtContent>
      </w:sdt>
      <w:r>
        <w:t xml:space="preserve">dne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3C848C9F" w:rsidR="00E2485C" w:rsidRPr="003F3ADF" w:rsidRDefault="00F96B7D" w:rsidP="40993A1F">
      <w:pPr>
        <w:spacing w:after="480"/>
        <w:jc w:val="center"/>
        <w:rPr>
          <w:b/>
          <w:bCs/>
          <w:sz w:val="28"/>
          <w:szCs w:val="28"/>
        </w:rPr>
      </w:pPr>
      <w:r w:rsidRPr="40993A1F">
        <w:rPr>
          <w:b/>
          <w:bCs/>
          <w:sz w:val="28"/>
          <w:szCs w:val="28"/>
        </w:rPr>
        <w:t>Sdělení o poskytnutí kauce podle § 93 odst. 1 zákona č. 186/2016 Sb., o hazardních hrách, ve znění pozdějších předpisů</w:t>
      </w:r>
    </w:p>
    <w:p w14:paraId="336CEC88" w14:textId="5C3E3B1B" w:rsidR="00EB4CF1" w:rsidRDefault="00F96B7D" w:rsidP="003F3ADF">
      <w:pPr>
        <w:spacing w:after="240"/>
        <w:jc w:val="both"/>
      </w:pPr>
      <w:r w:rsidRPr="00F96B7D">
        <w:rPr>
          <w:rFonts w:hint="eastAsia"/>
        </w:rPr>
        <w:t>S</w:t>
      </w:r>
      <w:r w:rsidRPr="00F96B7D">
        <w:t>hora</w:t>
      </w:r>
      <w:r>
        <w:t xml:space="preserve"> uvedený </w:t>
      </w:r>
      <w:r w:rsidR="005275A6">
        <w:t>podatel</w:t>
      </w:r>
      <w:r>
        <w:t xml:space="preserve"> tímto sděluje, že </w:t>
      </w:r>
      <w:r w:rsidR="00763CB9">
        <w:t xml:space="preserve">poskytuje kauci </w:t>
      </w:r>
      <w:r>
        <w:t>podle us</w:t>
      </w:r>
      <w:r w:rsidR="00763CB9">
        <w:t>tanovení § 93 odst. 1 zákona č. </w:t>
      </w:r>
      <w:r>
        <w:t>186/2016 Sb., o </w:t>
      </w:r>
      <w:r w:rsidRPr="00F96B7D">
        <w:t>hazardních hrách, ve znění pozdějších předpisů</w:t>
      </w:r>
      <w:r w:rsidR="005275A6">
        <w:t xml:space="preserve"> (dále jen „ZHH“</w:t>
      </w:r>
      <w:r w:rsidR="00763CB9">
        <w:t>) následujícím způsobem a dokládá v této věci příslušné podklady.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763CB9" w14:paraId="555AA865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633FD53" w14:textId="59313B37" w:rsidR="00763CB9" w:rsidRPr="004117F8" w:rsidRDefault="00763CB9" w:rsidP="00D95086">
            <w:pPr>
              <w:rPr>
                <w:b/>
              </w:rPr>
            </w:pPr>
            <w:r w:rsidRPr="004117F8">
              <w:rPr>
                <w:b/>
              </w:rPr>
              <w:t>Způsob poskytnutí</w:t>
            </w:r>
            <w:r w:rsidR="00317882">
              <w:rPr>
                <w:rStyle w:val="Znakapoznpodarou"/>
                <w:b/>
              </w:rPr>
              <w:footnoteReference w:id="2"/>
            </w:r>
            <w:r w:rsidRPr="004117F8">
              <w:rPr>
                <w:b/>
              </w:rPr>
              <w:t>:</w:t>
            </w:r>
          </w:p>
        </w:tc>
        <w:sdt>
          <w:sdtPr>
            <w:alias w:val="Způsob poskytnutí kauce"/>
            <w:tag w:val="Způsob poskytnutí kauce"/>
            <w:id w:val="-2066936489"/>
            <w:placeholder>
              <w:docPart w:val="DefaultPlaceholder_-1854013439"/>
            </w:placeholder>
            <w:dropDownList>
              <w:listItem w:displayText="Vyberte hodnotu" w:value="Vyberte hodnotu"/>
              <w:listItem w:displayText="Peněžní prostředky na zvláštním účtu (PP)" w:value="Peněžní prostředky na zvláštním účtu (PP)"/>
              <w:listItem w:displayText="Bankovní záruka (BZ)" w:value="Bankovní záruka (BZ)"/>
              <w:listItem w:displayText="Kombinace způsobů poskytnutí (BZ a PP)" w:value="Kombinace způsobů poskytnutí (BZ a PP)"/>
              <w:listItem w:displayText="Převod peněžních prostředků (bod 17 Přechodných ustanovení)" w:value="Převod peněžních prostředků (bod 17 Přechodných ustanovení)"/>
              <w:listItem w:displayText="BZ a převod PP podle bodu 17" w:value="BZ a převod PP podle bodu 17"/>
              <w:listItem w:displayText="Peněžní prostředky na zvláštním účtu a převodu podle bodu 17" w:value="Peněžní prostředky na zvláštním účtu a převodu podle bodu 17"/>
              <w:listItem w:displayText="Kombinace způsobů poskytnutí (BZ a PP) a převod PP podle bodu 17" w:value="Kombinace způsobů poskytnutí (BZ a PP) a převod PP podle bodu 17"/>
            </w:dropDownList>
          </w:sdtPr>
          <w:sdtEndPr/>
          <w:sdtContent>
            <w:tc>
              <w:tcPr>
                <w:tcW w:w="4956" w:type="dxa"/>
                <w:vAlign w:val="center"/>
              </w:tcPr>
              <w:p w14:paraId="338A2282" w14:textId="6AE66904" w:rsidR="00763CB9" w:rsidRDefault="005B3124" w:rsidP="00D95086">
                <w:r>
                  <w:t>Vyberte hodnotu</w:t>
                </w:r>
              </w:p>
            </w:tc>
          </w:sdtContent>
        </w:sdt>
      </w:tr>
      <w:tr w:rsidR="00763CB9" w14:paraId="4B330CE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1FB1C5C" w14:textId="5CC51E74" w:rsidR="00763CB9" w:rsidRPr="004117F8" w:rsidRDefault="004117F8" w:rsidP="00D95086">
            <w:pPr>
              <w:rPr>
                <w:b/>
              </w:rPr>
            </w:pPr>
            <w:r w:rsidRPr="004117F8">
              <w:rPr>
                <w:b/>
              </w:rPr>
              <w:t>Výše platby na zvláštní účet</w:t>
            </w:r>
            <w:r w:rsidR="00317882">
              <w:rPr>
                <w:rStyle w:val="Znakapoznpodarou"/>
                <w:b/>
              </w:rPr>
              <w:footnoteReference w:id="3"/>
            </w:r>
            <w:r w:rsidRPr="004117F8">
              <w:rPr>
                <w:b/>
              </w:rPr>
              <w:t>:</w:t>
            </w:r>
          </w:p>
        </w:tc>
        <w:sdt>
          <w:sdtPr>
            <w:id w:val="182044946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697BBDF3" w14:textId="171183BA" w:rsidR="00763CB9" w:rsidRDefault="003F3ADF" w:rsidP="00D95086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4117F8" w14:paraId="76EA3ADE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C2A0461" w14:textId="41D00383" w:rsidR="004117F8" w:rsidRPr="004117F8" w:rsidRDefault="004117F8" w:rsidP="00D95086">
            <w:pPr>
              <w:rPr>
                <w:b/>
              </w:rPr>
            </w:pPr>
            <w:r w:rsidRPr="004117F8">
              <w:rPr>
                <w:b/>
              </w:rPr>
              <w:t>Datum poukázání platby na zvláštní účet</w:t>
            </w:r>
            <w:r w:rsidR="00317882">
              <w:rPr>
                <w:rStyle w:val="Znakapoznpodarou"/>
                <w:b/>
              </w:rPr>
              <w:footnoteReference w:id="4"/>
            </w:r>
            <w:r w:rsidR="00317882">
              <w:rPr>
                <w:b/>
              </w:rPr>
              <w:t>:</w:t>
            </w:r>
          </w:p>
        </w:tc>
        <w:sdt>
          <w:sdtPr>
            <w:id w:val="-479310610"/>
            <w:placeholder>
              <w:docPart w:val="DefaultPlaceholder_-185401343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4956" w:type="dxa"/>
                <w:vAlign w:val="center"/>
              </w:tcPr>
              <w:p w14:paraId="22F6F38D" w14:textId="7A1E91D8" w:rsidR="004117F8" w:rsidRDefault="004117F8" w:rsidP="00D95086">
                <w:r w:rsidRPr="008629EA">
                  <w:rPr>
                    <w:rStyle w:val="Zstupntext"/>
                  </w:rPr>
                  <w:t>Klikněte nebo klepněte sem a zadejte datum.</w:t>
                </w:r>
              </w:p>
            </w:tc>
          </w:sdtContent>
        </w:sdt>
      </w:tr>
      <w:tr w:rsidR="004117F8" w14:paraId="5F0D657B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6BD6C96" w14:textId="4DE35D58" w:rsidR="004117F8" w:rsidRPr="004117F8" w:rsidRDefault="004117F8" w:rsidP="0071525B">
            <w:pPr>
              <w:rPr>
                <w:b/>
              </w:rPr>
            </w:pPr>
            <w:r w:rsidRPr="004117F8">
              <w:rPr>
                <w:b/>
              </w:rPr>
              <w:t xml:space="preserve">Identifikátor </w:t>
            </w:r>
            <w:r w:rsidR="0071525B">
              <w:rPr>
                <w:b/>
              </w:rPr>
              <w:t>záruční listiny</w:t>
            </w:r>
            <w:r w:rsidR="00317882">
              <w:rPr>
                <w:rStyle w:val="Znakapoznpodarou"/>
                <w:b/>
              </w:rPr>
              <w:footnoteReference w:id="5"/>
            </w:r>
            <w:r w:rsidRPr="004117F8">
              <w:rPr>
                <w:b/>
              </w:rPr>
              <w:t>:</w:t>
            </w:r>
          </w:p>
        </w:tc>
        <w:sdt>
          <w:sdtPr>
            <w:id w:val="15149536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5BFB9EF1" w14:textId="1DEB73ED" w:rsidR="004117F8" w:rsidRDefault="003F3ADF" w:rsidP="00D95086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211F61" w14:paraId="11B20D4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48326FA" w14:textId="41DDBE5A" w:rsidR="00211F61" w:rsidRPr="004117F8" w:rsidRDefault="00211F61" w:rsidP="00211F61">
            <w:pPr>
              <w:rPr>
                <w:b/>
              </w:rPr>
            </w:pPr>
            <w:r w:rsidRPr="00383B1D">
              <w:rPr>
                <w:b/>
              </w:rPr>
              <w:t>Výstavce záruční listiny</w:t>
            </w:r>
            <w:r w:rsidRPr="00383B1D">
              <w:rPr>
                <w:rStyle w:val="Znakapoznpodarou"/>
                <w:b/>
              </w:rPr>
              <w:footnoteReference w:id="6"/>
            </w:r>
            <w:r w:rsidRPr="00383B1D">
              <w:rPr>
                <w:b/>
              </w:rPr>
              <w:t>:</w:t>
            </w:r>
          </w:p>
        </w:tc>
        <w:sdt>
          <w:sdtPr>
            <w:id w:val="1421830683"/>
            <w:placeholder>
              <w:docPart w:val="8E872AF07DCF470988C189F70047E536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67B427A" w14:textId="09CE5158" w:rsidR="00211F61" w:rsidRDefault="00211F61" w:rsidP="00211F61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211F61" w14:paraId="0ED192B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3FE54603" w14:textId="656AB1F1" w:rsidR="00211F61" w:rsidRPr="004117F8" w:rsidRDefault="00211F61" w:rsidP="00211F61">
            <w:pPr>
              <w:rPr>
                <w:b/>
              </w:rPr>
            </w:pPr>
            <w:r>
              <w:rPr>
                <w:b/>
              </w:rPr>
              <w:t>Č.j. rozhodnutí o použití pe</w:t>
            </w:r>
            <w:r w:rsidR="00E93AAE">
              <w:rPr>
                <w:b/>
              </w:rPr>
              <w:t>něžních prostředku podle bodu 17</w:t>
            </w:r>
            <w:r>
              <w:rPr>
                <w:b/>
              </w:rPr>
              <w:t xml:space="preserve"> Přechodných ustanovení Novely</w:t>
            </w:r>
            <w:r>
              <w:rPr>
                <w:rStyle w:val="Znakapoznpodarou"/>
                <w:b/>
              </w:rPr>
              <w:footnoteReference w:id="7"/>
            </w:r>
            <w:r>
              <w:rPr>
                <w:b/>
              </w:rPr>
              <w:t>:</w:t>
            </w:r>
          </w:p>
        </w:tc>
        <w:sdt>
          <w:sdtPr>
            <w:id w:val="-940840106"/>
            <w:placeholder>
              <w:docPart w:val="F045A8FD89304DAE9D737E632A9DC6E7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59BBA5B9" w14:textId="540E5222" w:rsidR="00211F61" w:rsidRDefault="00211F61" w:rsidP="00211F61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211F61" w14:paraId="658A2329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008232BE" w14:textId="47EC7965" w:rsidR="00211F61" w:rsidRPr="003F3ADF" w:rsidRDefault="00211F61" w:rsidP="00211F61">
            <w:pPr>
              <w:rPr>
                <w:b/>
              </w:rPr>
            </w:pPr>
            <w:r w:rsidRPr="003F3ADF">
              <w:rPr>
                <w:b/>
              </w:rPr>
              <w:t>Přílohy</w:t>
            </w:r>
            <w:r>
              <w:rPr>
                <w:rStyle w:val="Znakapoznpodarou"/>
                <w:b/>
              </w:rPr>
              <w:footnoteReference w:id="8"/>
            </w:r>
            <w:r w:rsidRPr="003F3ADF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7F75F02" w14:textId="166162E8" w:rsidR="00211F61" w:rsidRDefault="005B3124" w:rsidP="00211F61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F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1F61">
              <w:t xml:space="preserve"> plná moc nebo jiné pověření k jednání</w:t>
            </w:r>
          </w:p>
          <w:p w14:paraId="4DF635EA" w14:textId="77777777" w:rsidR="00211F61" w:rsidRDefault="005B3124" w:rsidP="00211F61">
            <w:sdt>
              <w:sdtPr>
                <w:id w:val="-136721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F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1F61">
              <w:t xml:space="preserve"> záruční listina nebo její dodatek</w:t>
            </w:r>
          </w:p>
          <w:p w14:paraId="0847767C" w14:textId="77777777" w:rsidR="00211F61" w:rsidRDefault="005B3124" w:rsidP="00211F61">
            <w:sdt>
              <w:sdtPr>
                <w:id w:val="-137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F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1F61">
              <w:t xml:space="preserve"> výpis z bankovního účtu o provedené platbě</w:t>
            </w:r>
          </w:p>
          <w:p w14:paraId="1DE14112" w14:textId="24579EC1" w:rsidR="00211F61" w:rsidRDefault="005B3124" w:rsidP="00211F61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F6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1F61">
              <w:t xml:space="preserve"> jiné: </w:t>
            </w:r>
            <w:sdt>
              <w:sdtPr>
                <w:id w:val="-1498573977"/>
                <w:placeholder>
                  <w:docPart w:val="F045A8FD89304DAE9D737E632A9DC6E7"/>
                </w:placeholder>
                <w:showingPlcHdr/>
                <w:text/>
              </w:sdtPr>
              <w:sdtEndPr/>
              <w:sdtContent>
                <w:r w:rsidR="00211F61" w:rsidRPr="008629EA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454CC1B3" w14:textId="3AA2FEBF" w:rsidR="00F368FB" w:rsidRDefault="00F368FB" w:rsidP="00F368FB">
      <w:pPr>
        <w:spacing w:after="0" w:line="240" w:lineRule="auto"/>
        <w:jc w:val="both"/>
      </w:pPr>
    </w:p>
    <w:p w14:paraId="41BAB3EF" w14:textId="5023E0CB" w:rsidR="00EB4CF1" w:rsidRPr="00BF0A51" w:rsidRDefault="005B3124" w:rsidP="40993A1F">
      <w:pPr>
        <w:tabs>
          <w:tab w:val="left" w:pos="5670"/>
          <w:tab w:val="left" w:pos="8222"/>
        </w:tabs>
        <w:spacing w:after="240" w:line="240" w:lineRule="auto"/>
        <w:jc w:val="both"/>
        <w:rPr>
          <w:b/>
          <w:bCs/>
        </w:rPr>
      </w:pPr>
      <w:sdt>
        <w:sdtPr>
          <w:rPr>
            <w:b/>
            <w:bCs/>
            <w:sz w:val="28"/>
            <w:szCs w:val="28"/>
          </w:rPr>
          <w:id w:val="-864286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8FB" w:rsidRPr="40993A1F">
            <w:rPr>
              <w:rFonts w:ascii="MS Gothic" w:eastAsia="MS Gothic" w:hAnsi="MS Gothic"/>
              <w:b/>
              <w:bCs/>
              <w:sz w:val="28"/>
              <w:szCs w:val="28"/>
            </w:rPr>
            <w:t>☐</w:t>
          </w:r>
        </w:sdtContent>
      </w:sdt>
      <w:r w:rsidR="00F368FB">
        <w:t xml:space="preserve"> </w:t>
      </w:r>
      <w:r w:rsidR="00F368FB" w:rsidRPr="40993A1F">
        <w:rPr>
          <w:b/>
          <w:bCs/>
        </w:rPr>
        <w:t>Podatel žádá</w:t>
      </w:r>
      <w:r w:rsidR="00BF0A51" w:rsidRPr="40993A1F">
        <w:rPr>
          <w:rStyle w:val="Znakapoznpodarou"/>
          <w:b/>
          <w:bCs/>
        </w:rPr>
        <w:footnoteReference w:id="9"/>
      </w:r>
      <w:r w:rsidR="00F368FB" w:rsidRPr="40993A1F">
        <w:rPr>
          <w:b/>
          <w:bCs/>
        </w:rPr>
        <w:t xml:space="preserve"> o zaslání potvrzení o poskytnutí kauce podle § 93 odst. 1 písm. a)</w:t>
      </w:r>
      <w:r w:rsidR="11F07558" w:rsidRPr="40993A1F">
        <w:rPr>
          <w:b/>
          <w:bCs/>
        </w:rPr>
        <w:t xml:space="preserve"> ZHH</w:t>
      </w:r>
      <w:r w:rsidR="00F368FB" w:rsidRPr="40993A1F">
        <w:rPr>
          <w:b/>
          <w:bCs/>
        </w:rPr>
        <w:t>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BF0A51" w14:paraId="17C90C44" w14:textId="77777777" w:rsidTr="00BF0A51">
        <w:trPr>
          <w:trHeight w:val="133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4E8B45C" w14:textId="7E842D6B" w:rsidR="00BF0A51" w:rsidRPr="003F3ADF" w:rsidRDefault="00BF0A51" w:rsidP="00D95086">
            <w:pPr>
              <w:rPr>
                <w:b/>
              </w:rPr>
            </w:pPr>
            <w:r>
              <w:rPr>
                <w:b/>
              </w:rPr>
              <w:t>Další doplňující údaje a tvrzení:</w:t>
            </w:r>
          </w:p>
        </w:tc>
        <w:tc>
          <w:tcPr>
            <w:tcW w:w="4956" w:type="dxa"/>
            <w:vAlign w:val="center"/>
          </w:tcPr>
          <w:p w14:paraId="68F19AB5" w14:textId="603B1AB3" w:rsidR="00BF0A51" w:rsidRDefault="005B3124" w:rsidP="00D95086">
            <w:sdt>
              <w:sdtPr>
                <w:id w:val="-1375082557"/>
                <w:placeholder>
                  <w:docPart w:val="5D925DC3045A49A6976FD9762E346B0A"/>
                </w:placeholder>
                <w:showingPlcHdr/>
                <w:text/>
              </w:sdtPr>
              <w:sdtEndPr/>
              <w:sdtContent>
                <w:r w:rsidR="00BF0A51" w:rsidRPr="008629EA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713414C3" w14:textId="760D7B04" w:rsidR="0015042F" w:rsidRDefault="0015042F" w:rsidP="00DA6C28">
      <w:pPr>
        <w:spacing w:after="0"/>
      </w:pPr>
    </w:p>
    <w:p w14:paraId="7E354428" w14:textId="76395267" w:rsidR="0015042F" w:rsidRDefault="0015042F" w:rsidP="00DA6C28">
      <w:pPr>
        <w:spacing w:after="0"/>
      </w:pPr>
    </w:p>
    <w:p w14:paraId="101B3AD3" w14:textId="7FAC5870" w:rsidR="00BF0A51" w:rsidRDefault="00BF0A51" w:rsidP="00DA6C28">
      <w:pPr>
        <w:spacing w:after="0"/>
      </w:pPr>
    </w:p>
    <w:p w14:paraId="11C9ABD7" w14:textId="77777777" w:rsidR="00BF0A51" w:rsidRDefault="00BF0A51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3418F4EC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sectPr w:rsidR="002627B7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179C61AA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37E">
          <w:rPr>
            <w:noProof/>
          </w:rPr>
          <w:t>2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F368F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50B98E03" w14:textId="0458C689" w:rsidR="00317882" w:rsidRDefault="00317882" w:rsidP="00F368F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Vyberte jednu z přednastavených hodnot.</w:t>
      </w:r>
    </w:p>
  </w:footnote>
  <w:footnote w:id="3">
    <w:p w14:paraId="112E3A2F" w14:textId="2B8D7B9C" w:rsidR="00317882" w:rsidRDefault="00317882" w:rsidP="00F368F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poskytnutí kauce peněžními prostředky na zvláštní účet, uvede se hodnota poukázané platby v českých korunách.</w:t>
      </w:r>
    </w:p>
  </w:footnote>
  <w:footnote w:id="4">
    <w:p w14:paraId="64239F51" w14:textId="11F7241F" w:rsidR="00317882" w:rsidRDefault="00317882" w:rsidP="00F368F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poskytnutí kauce peněžními prostředky na zvláštní účet, uvede se datum poukázání platby na zvláštní účet Ministerstva financí.</w:t>
      </w:r>
    </w:p>
  </w:footnote>
  <w:footnote w:id="5">
    <w:p w14:paraId="6E92F26F" w14:textId="7D1D5EB9" w:rsidR="00317882" w:rsidRDefault="00317882" w:rsidP="00F368F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poskytnutí kauce bankovní zárukou, uvede se identifikátor </w:t>
      </w:r>
      <w:r w:rsidR="0071525B">
        <w:t>záruční listiny</w:t>
      </w:r>
      <w:r>
        <w:t>, v případě dodatku identifikátor dodatku.</w:t>
      </w:r>
    </w:p>
  </w:footnote>
  <w:footnote w:id="6">
    <w:p w14:paraId="72DC55A3" w14:textId="1F14E555" w:rsidR="00211F61" w:rsidRDefault="00211F61">
      <w:pPr>
        <w:pStyle w:val="Textpoznpodarou"/>
      </w:pPr>
      <w:r>
        <w:rPr>
          <w:rStyle w:val="Znakapoznpodarou"/>
        </w:rPr>
        <w:footnoteRef/>
      </w:r>
      <w:r>
        <w:t xml:space="preserve"> Vyplňuje se v případě poskytnutí kauce bankovní zárukou, uvede se „banka“, která záruční listinu vystavila.</w:t>
      </w:r>
    </w:p>
  </w:footnote>
  <w:footnote w:id="7">
    <w:p w14:paraId="638A0953" w14:textId="7EBD7C6C" w:rsidR="00211F61" w:rsidRDefault="00211F61" w:rsidP="00F368F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podatel poskytuje kauci zcela nebo z části použitím peněžních prostředků složených jako kauce podle znění zákona o hazardních h</w:t>
      </w:r>
      <w:r w:rsidR="00E93AAE">
        <w:t xml:space="preserve">rách do 31. 12. 2023 (viz </w:t>
      </w:r>
      <w:r w:rsidR="005B3124" w:rsidRPr="005B3124">
        <w:t>čl. XCIV</w:t>
      </w:r>
      <w:r w:rsidR="005B3124">
        <w:t xml:space="preserve"> </w:t>
      </w:r>
      <w:r w:rsidR="00E93AAE">
        <w:t>bod 17</w:t>
      </w:r>
      <w:r>
        <w:t xml:space="preserve"> Přechodných ustanovení zákona č.</w:t>
      </w:r>
      <w:r w:rsidR="005B3124">
        <w:t> 349/2023 Sb.</w:t>
      </w:r>
      <w:r>
        <w:t>, kterým se mění zákon č. 186/2016 Sb., o hazardních hrách), uvede č.j. rozhodnutí o této žádosti. Pokud mu zatím rozhodnutí nebylo vydáno, uvede, že žádost podal a datum jejího podání.</w:t>
      </w:r>
    </w:p>
  </w:footnote>
  <w:footnote w:id="8">
    <w:p w14:paraId="55F9F606" w14:textId="0211C757" w:rsidR="00211F61" w:rsidRDefault="00211F61">
      <w:pPr>
        <w:pStyle w:val="Textpoznpodarou"/>
      </w:pPr>
      <w:r>
        <w:rPr>
          <w:rStyle w:val="Znakapoznpodarou"/>
        </w:rPr>
        <w:footnoteRef/>
      </w:r>
      <w:r>
        <w:t xml:space="preserve"> Podatel zaškrtne přílohy, které jsou přílohou tohoto sdělení. V případě volby „jiné“, specifikuje název přílohy.</w:t>
      </w:r>
    </w:p>
  </w:footnote>
  <w:footnote w:id="9">
    <w:p w14:paraId="3E2DB98F" w14:textId="35BF009F" w:rsidR="00BF0A51" w:rsidRDefault="00BF0A51">
      <w:pPr>
        <w:pStyle w:val="Textpoznpodarou"/>
      </w:pPr>
      <w:r>
        <w:rPr>
          <w:rStyle w:val="Znakapoznpodarou"/>
        </w:rPr>
        <w:footnoteRef/>
      </w:r>
      <w:r>
        <w:t xml:space="preserve"> V případě žádosti o vydání potvrzení o poskytnutí kauce ve smyslu </w:t>
      </w:r>
      <w:r w:rsidRPr="00BF0A51">
        <w:t>§ 93 odst. 1 písm. a) zákona o hazardních hrách</w:t>
      </w:r>
      <w:r>
        <w:t xml:space="preserve"> (složení peněžních prostředků na zvláštní účet) zaškrtne podatel toto pole. V případě bankovní záruky se vydává rozhodnutí o přijetí bankovní záruky, v případě, že je záruční listina akceptována.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4A"/>
    <w:rsid w:val="00047190"/>
    <w:rsid w:val="0006083B"/>
    <w:rsid w:val="000676BD"/>
    <w:rsid w:val="000A2AC0"/>
    <w:rsid w:val="0015042F"/>
    <w:rsid w:val="00190171"/>
    <w:rsid w:val="00193946"/>
    <w:rsid w:val="00211F61"/>
    <w:rsid w:val="002262DA"/>
    <w:rsid w:val="00233165"/>
    <w:rsid w:val="002627B7"/>
    <w:rsid w:val="00282893"/>
    <w:rsid w:val="002D1F22"/>
    <w:rsid w:val="002E1F80"/>
    <w:rsid w:val="00317882"/>
    <w:rsid w:val="00343EC4"/>
    <w:rsid w:val="00344255"/>
    <w:rsid w:val="003A563E"/>
    <w:rsid w:val="003C6F48"/>
    <w:rsid w:val="003F08AF"/>
    <w:rsid w:val="003F3ADF"/>
    <w:rsid w:val="003F554A"/>
    <w:rsid w:val="004117F8"/>
    <w:rsid w:val="004240D4"/>
    <w:rsid w:val="0043012B"/>
    <w:rsid w:val="004512D1"/>
    <w:rsid w:val="004C6C3E"/>
    <w:rsid w:val="005275A6"/>
    <w:rsid w:val="00576D33"/>
    <w:rsid w:val="00594550"/>
    <w:rsid w:val="005A10FF"/>
    <w:rsid w:val="005B3124"/>
    <w:rsid w:val="005D4D3E"/>
    <w:rsid w:val="00620F90"/>
    <w:rsid w:val="0071525B"/>
    <w:rsid w:val="007164A9"/>
    <w:rsid w:val="0073003A"/>
    <w:rsid w:val="00763CB9"/>
    <w:rsid w:val="007E77EE"/>
    <w:rsid w:val="00811AD8"/>
    <w:rsid w:val="00861BB0"/>
    <w:rsid w:val="009220F0"/>
    <w:rsid w:val="0092503F"/>
    <w:rsid w:val="00965BD6"/>
    <w:rsid w:val="009C4B4D"/>
    <w:rsid w:val="009D2094"/>
    <w:rsid w:val="009D50C0"/>
    <w:rsid w:val="00A16A6A"/>
    <w:rsid w:val="00A57C3E"/>
    <w:rsid w:val="00A739B5"/>
    <w:rsid w:val="00B41849"/>
    <w:rsid w:val="00BB16DF"/>
    <w:rsid w:val="00BC6BD6"/>
    <w:rsid w:val="00BE3D62"/>
    <w:rsid w:val="00BF0A51"/>
    <w:rsid w:val="00C11C64"/>
    <w:rsid w:val="00C73A81"/>
    <w:rsid w:val="00C95DCC"/>
    <w:rsid w:val="00CA6D91"/>
    <w:rsid w:val="00D87850"/>
    <w:rsid w:val="00DA6C28"/>
    <w:rsid w:val="00DF4A5D"/>
    <w:rsid w:val="00E2485C"/>
    <w:rsid w:val="00E54D5D"/>
    <w:rsid w:val="00E93AAE"/>
    <w:rsid w:val="00E9487E"/>
    <w:rsid w:val="00EA217B"/>
    <w:rsid w:val="00EA445A"/>
    <w:rsid w:val="00EB4CF1"/>
    <w:rsid w:val="00EB7C43"/>
    <w:rsid w:val="00F17ABD"/>
    <w:rsid w:val="00F368FB"/>
    <w:rsid w:val="00F6337E"/>
    <w:rsid w:val="00F74A90"/>
    <w:rsid w:val="00F859A1"/>
    <w:rsid w:val="00F96B7D"/>
    <w:rsid w:val="00FA39D7"/>
    <w:rsid w:val="00FB075C"/>
    <w:rsid w:val="00FB564C"/>
    <w:rsid w:val="00FF031A"/>
    <w:rsid w:val="11F07558"/>
    <w:rsid w:val="178D6033"/>
    <w:rsid w:val="40993A1F"/>
    <w:rsid w:val="7CFD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C2D518-C2BE-4732-B424-951CC30E434D}"/>
      </w:docPartPr>
      <w:docPartBody>
        <w:p w:rsidR="00DA6E22" w:rsidRDefault="00017944">
          <w:r w:rsidRPr="008629EA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D925DC3045A49A6976FD9762E346B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38F41-820D-4F64-9826-98C8E8F40BAA}"/>
      </w:docPartPr>
      <w:docPartBody>
        <w:p w:rsidR="00DA6E22" w:rsidRDefault="00017944" w:rsidP="00017944">
          <w:pPr>
            <w:pStyle w:val="5D925DC3045A49A6976FD9762E346B0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3C7199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3C7199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17936D6454F4F1CA06F790C11C617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FCA512-C619-4F27-B8F4-1D5C6FFB48B8}"/>
      </w:docPartPr>
      <w:docPartBody>
        <w:p w:rsidR="003C7199" w:rsidRDefault="00DA6E22" w:rsidP="00DA6E22">
          <w:pPr>
            <w:pStyle w:val="A17936D6454F4F1CA06F790C11C617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8E872AF07DCF470988C189F70047E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AA0F56-8D1C-4BE7-BF07-F530026A78FA}"/>
      </w:docPartPr>
      <w:docPartBody>
        <w:p w:rsidR="00616E21" w:rsidRDefault="00297F34" w:rsidP="00297F34">
          <w:pPr>
            <w:pStyle w:val="8E872AF07DCF470988C189F70047E536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045A8FD89304DAE9D737E632A9DC6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6BA2BE-5AD0-4279-AA0E-2769D7089D1A}"/>
      </w:docPartPr>
      <w:docPartBody>
        <w:p w:rsidR="00616E21" w:rsidRDefault="00297F34" w:rsidP="00297F34">
          <w:pPr>
            <w:pStyle w:val="F045A8FD89304DAE9D737E632A9DC6E7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944"/>
    <w:rsid w:val="00017944"/>
    <w:rsid w:val="00297F34"/>
    <w:rsid w:val="003C7199"/>
    <w:rsid w:val="00616E21"/>
    <w:rsid w:val="00DA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97F34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8E872AF07DCF470988C189F70047E536">
    <w:name w:val="8E872AF07DCF470988C189F70047E536"/>
    <w:rsid w:val="00297F34"/>
  </w:style>
  <w:style w:type="paragraph" w:customStyle="1" w:styleId="F045A8FD89304DAE9D737E632A9DC6E7">
    <w:name w:val="F045A8FD89304DAE9D737E632A9DC6E7"/>
    <w:rsid w:val="00297F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68652-28AF-408B-A8B4-E5C24D284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7755A-9E77-4C8B-AA89-F3A3C4395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7C6D0-362F-4225-A461-EE474F5BD95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f998bbc-ab57-4265-8820-affffa5106db"/>
    <ds:schemaRef ds:uri="a6228ac1-7a4b-489a-af95-5c2131dcac8c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AE7258B-2DA4-4632-BF87-D2E5197A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289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15</cp:revision>
  <dcterms:created xsi:type="dcterms:W3CDTF">2022-07-27T06:04:00Z</dcterms:created>
  <dcterms:modified xsi:type="dcterms:W3CDTF">2024-04-03T07:39:00Z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